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2D" w:rsidRPr="007F0336" w:rsidRDefault="00E82C2D" w:rsidP="007F0336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val="zh-CN"/>
        </w:rPr>
      </w:pPr>
      <w:bookmarkStart w:id="0" w:name="_GoBack"/>
      <w:bookmarkEnd w:id="0"/>
      <w:r w:rsidRPr="007F0336">
        <w:rPr>
          <w:rFonts w:ascii="Times New Roman" w:eastAsia="方正小标宋_GBK" w:hAnsi="Times New Roman" w:cs="Times New Roman" w:hint="eastAsia"/>
          <w:sz w:val="36"/>
          <w:szCs w:val="36"/>
          <w:lang w:val="zh-CN"/>
        </w:rPr>
        <w:t>2</w:t>
      </w:r>
      <w:r w:rsidRPr="007F0336">
        <w:rPr>
          <w:rFonts w:ascii="Times New Roman" w:eastAsia="方正小标宋_GBK" w:hAnsi="Times New Roman" w:cs="Times New Roman"/>
          <w:sz w:val="36"/>
          <w:szCs w:val="36"/>
          <w:lang w:val="zh-CN"/>
        </w:rPr>
        <w:t>024</w:t>
      </w:r>
      <w:r w:rsidRPr="007F0336">
        <w:rPr>
          <w:rFonts w:ascii="Times New Roman" w:eastAsia="方正小标宋_GBK" w:hAnsi="Times New Roman" w:cs="Times New Roman" w:hint="eastAsia"/>
          <w:sz w:val="36"/>
          <w:szCs w:val="36"/>
          <w:lang w:val="zh-CN"/>
        </w:rPr>
        <w:t>年度国家教育考试科研规划课题选题指南</w:t>
      </w:r>
    </w:p>
    <w:p w:rsidR="007F0336" w:rsidRDefault="007F0336" w:rsidP="007F0336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</w:p>
    <w:p w:rsidR="00E82C2D" w:rsidRPr="00A85FE9" w:rsidRDefault="00E82C2D" w:rsidP="007F0336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A85FE9">
        <w:rPr>
          <w:rFonts w:ascii="黑体" w:eastAsia="黑体" w:hAnsi="黑体" w:hint="eastAsia"/>
          <w:sz w:val="32"/>
          <w:szCs w:val="32"/>
        </w:rPr>
        <w:t>一、方向性</w:t>
      </w:r>
      <w:r>
        <w:rPr>
          <w:rFonts w:ascii="黑体" w:eastAsia="黑体" w:hAnsi="黑体" w:hint="eastAsia"/>
          <w:sz w:val="32"/>
          <w:szCs w:val="32"/>
        </w:rPr>
        <w:t>选题</w:t>
      </w:r>
    </w:p>
    <w:p w:rsidR="00E82C2D" w:rsidRPr="006E4194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．高考情境化试题效度研究</w:t>
      </w:r>
    </w:p>
    <w:p w:rsidR="00E82C2D" w:rsidRPr="006E4194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．高考作文评价与反馈机制创新研究</w:t>
      </w:r>
    </w:p>
    <w:p w:rsidR="00E82C2D" w:rsidRPr="006E4194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 w:rsidRPr="006E419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“双减”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背景下高考试题选材边界研究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ab/>
      </w:r>
    </w:p>
    <w:p w:rsidR="00E82C2D" w:rsidRPr="006E4194" w:rsidRDefault="00E82C2D" w:rsidP="007F0336">
      <w:pPr>
        <w:spacing w:line="600" w:lineRule="exact"/>
        <w:ind w:leftChars="336" w:left="1186" w:hangingChars="150" w:hanging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 w:rsidRPr="00D65C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学术型与专业型硕士研究生招生考试差异化命题策略</w:t>
      </w:r>
      <w:r w:rsidRPr="00D65C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</w:p>
    <w:p w:rsidR="00E82C2D" w:rsidRPr="006E4194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．新时代高等教育自学考试社会需求对接研究</w:t>
      </w:r>
    </w:p>
    <w:p w:rsidR="00E82C2D" w:rsidRPr="0011610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 w:rsidRPr="00DF0554">
        <w:rPr>
          <w:rFonts w:ascii="Times New Roman" w:eastAsia="仿宋_GB2312" w:hAnsi="Times New Roman" w:cs="Times New Roman"/>
          <w:color w:val="000000" w:themeColor="text1"/>
          <w:spacing w:val="-6"/>
          <w:sz w:val="32"/>
          <w:szCs w:val="32"/>
        </w:rPr>
        <w:t>教育家精神融入中小学教师资格考试内容的路径研究</w:t>
      </w:r>
    </w:p>
    <w:p w:rsidR="00E82C2D" w:rsidRPr="006E4194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6E41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．国家教育考试题库平台标准体系研究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．生成式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技术在英语考试命题中的应用研究</w:t>
      </w:r>
    </w:p>
    <w:p w:rsidR="00E82C2D" w:rsidRPr="00B131AB" w:rsidRDefault="00E82C2D" w:rsidP="007F0336">
      <w:pPr>
        <w:spacing w:line="600" w:lineRule="exact"/>
        <w:ind w:leftChars="336" w:left="1103" w:hangingChars="124" w:hanging="39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31A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B131A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8A66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</w:t>
      </w:r>
      <w:r w:rsidRPr="008A66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技术赋能教育考试的安全风险评估与应对策略研究</w:t>
      </w:r>
    </w:p>
    <w:p w:rsidR="00E82C2D" w:rsidRPr="00522F69" w:rsidRDefault="00E82C2D" w:rsidP="007F0336">
      <w:pPr>
        <w:spacing w:line="600" w:lineRule="exact"/>
        <w:ind w:leftChars="337" w:left="1329" w:hangingChars="194" w:hanging="621"/>
        <w:rPr>
          <w:rFonts w:ascii="Times New Roman" w:eastAsia="仿宋_GB2312" w:hAnsi="Times New Roman" w:cs="Times New Roman"/>
          <w:sz w:val="32"/>
          <w:szCs w:val="32"/>
        </w:rPr>
      </w:pP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．新中国</w:t>
      </w:r>
      <w:r w:rsidRPr="00622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成立</w:t>
      </w:r>
      <w:r w:rsidRPr="00622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622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周年</w:t>
      </w: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教育考试发展口述历史资源整理与</w:t>
      </w:r>
      <w:r w:rsidRPr="00522F69">
        <w:rPr>
          <w:rFonts w:ascii="Times New Roman" w:eastAsia="仿宋_GB2312" w:hAnsi="Times New Roman" w:cs="Times New Roman"/>
          <w:sz w:val="32"/>
          <w:szCs w:val="32"/>
        </w:rPr>
        <w:t>开发研究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．中国教育考试现代化理论体系建构研究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．适应多元化人才选育的高考系统性改革策略研究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高考难度理论分析模型构建与实证研究</w:t>
      </w:r>
    </w:p>
    <w:p w:rsidR="00E82C2D" w:rsidRPr="00522F69" w:rsidRDefault="00E82C2D" w:rsidP="007F0336">
      <w:pPr>
        <w:spacing w:line="600" w:lineRule="exact"/>
        <w:ind w:leftChars="337" w:left="1329" w:hangingChars="194" w:hanging="62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普通高等学校艺术类专业招生省级统考改革效果评估研究</w:t>
      </w:r>
    </w:p>
    <w:p w:rsidR="00E82C2D" w:rsidRPr="00522F69" w:rsidRDefault="00E82C2D" w:rsidP="007F0336">
      <w:pPr>
        <w:spacing w:line="600" w:lineRule="exact"/>
        <w:ind w:leftChars="337" w:left="1329" w:hangingChars="194" w:hanging="62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教育强国建设背景下硕士研究生招生考试改革策略研究</w:t>
      </w:r>
    </w:p>
    <w:p w:rsidR="00E82C2D" w:rsidRPr="00522F69" w:rsidRDefault="00E82C2D" w:rsidP="007F0336">
      <w:pPr>
        <w:spacing w:line="600" w:lineRule="exact"/>
        <w:ind w:leftChars="337" w:left="1329" w:hangingChars="194" w:hanging="62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16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．新时代高等教育自学考试助力终身学习服务体系构建的策略研究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中小学教师资格考试与教师专业发展的关系研究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教育考试数据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标准体系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研究</w:t>
      </w:r>
    </w:p>
    <w:p w:rsidR="00E82C2D" w:rsidRPr="00522F69" w:rsidRDefault="00E82C2D" w:rsidP="007F0336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</w:t>
      </w:r>
      <w:r w:rsidRPr="00522F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认知智能大模型技术在教育考试评价中的应用研究</w:t>
      </w:r>
    </w:p>
    <w:p w:rsidR="00E82C2D" w:rsidRPr="00D65C0B" w:rsidRDefault="00E82C2D" w:rsidP="007F0336">
      <w:pPr>
        <w:spacing w:line="600" w:lineRule="exact"/>
        <w:ind w:leftChars="337" w:left="1329" w:hangingChars="194" w:hanging="62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522F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数字化背景下国家教育</w:t>
      </w:r>
      <w:proofErr w:type="gramStart"/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考试机考管理</w:t>
      </w:r>
      <w:proofErr w:type="gramEnd"/>
      <w:r w:rsidRPr="00622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体系构建与实践</w:t>
      </w:r>
      <w:r w:rsidRPr="00D65C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研究</w:t>
      </w:r>
    </w:p>
    <w:p w:rsidR="00E82C2D" w:rsidRDefault="00E82C2D" w:rsidP="007F03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82C2D" w:rsidRDefault="00E82C2D" w:rsidP="007F03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5FE9">
        <w:rPr>
          <w:rFonts w:ascii="黑体" w:eastAsia="黑体" w:hAnsi="黑体" w:hint="eastAsia"/>
          <w:sz w:val="32"/>
          <w:szCs w:val="32"/>
        </w:rPr>
        <w:t>二、有关说明</w:t>
      </w:r>
    </w:p>
    <w:p w:rsidR="00E82C2D" w:rsidRDefault="00E82C2D" w:rsidP="007F033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207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.优先</w:t>
      </w:r>
      <w:r w:rsidRPr="00BA207B">
        <w:rPr>
          <w:rFonts w:ascii="仿宋_GB2312" w:eastAsia="仿宋_GB2312" w:hint="eastAsia"/>
          <w:sz w:val="32"/>
          <w:szCs w:val="32"/>
        </w:rPr>
        <w:t>选择第</w:t>
      </w:r>
      <w:r w:rsidRPr="00BA207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Pr="00BA207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BA207B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选题</w:t>
      </w:r>
      <w:r w:rsidRPr="00BA207B">
        <w:rPr>
          <w:rFonts w:ascii="仿宋_GB2312" w:eastAsia="仿宋_GB2312" w:hint="eastAsia"/>
          <w:sz w:val="32"/>
          <w:szCs w:val="32"/>
        </w:rPr>
        <w:t>申报。</w:t>
      </w:r>
    </w:p>
    <w:p w:rsidR="00E82C2D" w:rsidRDefault="00E82C2D" w:rsidP="007F033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207B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1~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号选题已同时列入</w:t>
      </w:r>
      <w:r w:rsidRPr="00C63CF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024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年度全国教育科学规划教育考试研究专项选题指南，申请人可就同一选题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在教育考试研究专项和规划课题中同时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D65C0B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如果某选题被教育考试研究专项确定立项，</w:t>
      </w:r>
      <w:r w:rsidRPr="00C63CF0">
        <w:rPr>
          <w:rFonts w:ascii="Times New Roman" w:eastAsia="仿宋_GB2312" w:hAnsi="Times New Roman" w:cs="Times New Roman" w:hint="eastAsia"/>
          <w:sz w:val="32"/>
          <w:szCs w:val="32"/>
        </w:rPr>
        <w:t>则</w:t>
      </w:r>
      <w:r w:rsidRPr="00C63CF0">
        <w:rPr>
          <w:rFonts w:ascii="Times New Roman" w:eastAsia="仿宋_GB2312" w:hAnsi="Times New Roman" w:cs="Times New Roman"/>
          <w:sz w:val="32"/>
          <w:szCs w:val="32"/>
        </w:rPr>
        <w:t>不再纳入规划课题立项考虑范围。</w:t>
      </w:r>
    </w:p>
    <w:p w:rsidR="00E82C2D" w:rsidRDefault="00E82C2D" w:rsidP="007F033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2C2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.采用方向性选题申报的，如确有需要，可对选题名称作适当微调。</w:t>
      </w:r>
    </w:p>
    <w:p w:rsidR="00D30D26" w:rsidRPr="00E82C2D" w:rsidRDefault="00D30D26" w:rsidP="007F0336">
      <w:pPr>
        <w:spacing w:line="600" w:lineRule="exact"/>
      </w:pPr>
    </w:p>
    <w:sectPr w:rsidR="00D30D26" w:rsidRPr="00E8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2D"/>
    <w:rsid w:val="007F0336"/>
    <w:rsid w:val="00D30D26"/>
    <w:rsid w:val="00D65C0B"/>
    <w:rsid w:val="00E82C2D"/>
    <w:rsid w:val="00E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A88C-A02D-4B81-B87D-7B7B8EF2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4</cp:revision>
  <dcterms:created xsi:type="dcterms:W3CDTF">2024-05-20T10:13:00Z</dcterms:created>
  <dcterms:modified xsi:type="dcterms:W3CDTF">2024-05-20T10:33:00Z</dcterms:modified>
</cp:coreProperties>
</file>